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IMAGE PwC Businesswoman of the Year Awards 2025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Nomination Form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SOCIAL ENTREPRENEUR of the Year - Community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Community Impact</w:t>
      </w:r>
      <w:r w:rsidDel="00000000" w:rsidR="00000000" w:rsidRPr="00000000">
        <w:rPr>
          <w:sz w:val="24"/>
          <w:szCs w:val="24"/>
          <w:rtl w:val="0"/>
        </w:rPr>
        <w:t xml:space="preserve"> award will recognise a woman who is demonstrating impact at, or inspired by, a grassroots issue. She will be entrepreneurial, passionate and resourceful and driven by a desire to find a solution to a community need. She may be working solo or leading a team and be operating in the voluntary or not-for-profit sector for a minimum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two years</w:t>
      </w:r>
      <w:r w:rsidDel="00000000" w:rsidR="00000000" w:rsidRPr="00000000">
        <w:rPr>
          <w:sz w:val="24"/>
          <w:szCs w:val="24"/>
          <w:rtl w:val="0"/>
        </w:rPr>
        <w:t xml:space="preserve"> on a paid or voluntary basis. This category is open to all registered charities, non-governmental organisations, charitable foundations, community projects and/or social enterprises of any size in Ireland.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1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 </w:t>
      </w:r>
      <w:r w:rsidDel="00000000" w:rsidR="00000000" w:rsidRPr="00000000">
        <w:rPr>
          <w:i w:val="1"/>
          <w:sz w:val="24"/>
          <w:szCs w:val="24"/>
          <w:rtl w:val="0"/>
        </w:rPr>
        <w:t xml:space="preserve">(of person submitting the nomination form on their own behalf or on behalf of someone else)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*This field is mandatory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at which you can be contacted</w:t>
      </w:r>
    </w:p>
    <w:tbl>
      <w:tblPr>
        <w:tblStyle w:val="Table2"/>
        <w:tblW w:w="9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*This field is mandatory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Nominee information: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</w:t>
      </w:r>
    </w:p>
    <w:tbl>
      <w:tblPr>
        <w:tblStyle w:val="Table3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</w:t>
      </w:r>
    </w:p>
    <w:tbl>
      <w:tblPr>
        <w:tblStyle w:val="Table4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Company/organisation/charity name</w:t>
      </w:r>
    </w:p>
    <w:tbl>
      <w:tblPr>
        <w:tblStyle w:val="Table5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</w:t>
      </w:r>
    </w:p>
    <w:tbl>
      <w:tblPr>
        <w:tblStyle w:val="Table6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 </w:t>
      </w:r>
    </w:p>
    <w:tbl>
      <w:tblPr>
        <w:tblStyle w:val="Table7"/>
        <w:tblW w:w="8912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12"/>
        <w:tblGridChange w:id="0">
          <w:tblGrid>
            <w:gridCol w:w="891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*All fields are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Relevant company/business website and social media channels. </w:t>
      </w:r>
    </w:p>
    <w:tbl>
      <w:tblPr>
        <w:tblStyle w:val="Table8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</w:p>
    <w:p w:rsidR="00000000" w:rsidDel="00000000" w:rsidP="00000000" w:rsidRDefault="00000000" w:rsidRPr="00000000" w14:paraId="0000002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 you are nominating someone else for this award, can you confirm you have the permission of the nominee?</w:t>
      </w:r>
      <w:r w:rsidDel="00000000" w:rsidR="00000000" w:rsidRPr="00000000">
        <w:rPr>
          <w:rtl w:val="0"/>
        </w:rPr>
      </w:r>
    </w:p>
    <w:tbl>
      <w:tblPr>
        <w:tblStyle w:val="Table9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29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nominee’s industry sector and how many years has she been in this sector?</w:t>
      </w:r>
    </w:p>
    <w:tbl>
      <w:tblPr>
        <w:tblStyle w:val="Table10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the story of the project and the problem it addresses.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 provide your answer in bullet points only.</w:t>
      </w:r>
      <w:r w:rsidDel="00000000" w:rsidR="00000000" w:rsidRPr="00000000">
        <w:rPr>
          <w:rtl w:val="0"/>
        </w:rPr>
      </w:r>
    </w:p>
    <w:tbl>
      <w:tblPr>
        <w:tblStyle w:val="Table1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how many years has the nominee been leading this project?</w:t>
      </w:r>
    </w:p>
    <w:tbl>
      <w:tblPr>
        <w:tblStyle w:val="Table12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the nominee’s story and their reason for establishing this project.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 provide your answer in bullet points only.</w:t>
      </w:r>
      <w:r w:rsidDel="00000000" w:rsidR="00000000" w:rsidRPr="00000000">
        <w:rPr>
          <w:rtl w:val="0"/>
        </w:rPr>
      </w:r>
    </w:p>
    <w:tbl>
      <w:tblPr>
        <w:tblStyle w:val="Table13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Please explain, with examples, context and bullet points, how the nominee meets the following criteria elements for the Social Entrepreneur of the Year Community Impact Award:</w:t>
      </w:r>
    </w:p>
    <w:p w:rsidR="00000000" w:rsidDel="00000000" w:rsidP="00000000" w:rsidRDefault="00000000" w:rsidRPr="00000000" w14:paraId="0000003B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She is an inspiring advocate and change-maker, driven by personal passion.</w:t>
      </w:r>
      <w:r w:rsidDel="00000000" w:rsidR="00000000" w:rsidRPr="00000000">
        <w:rPr>
          <w:rtl w:val="0"/>
        </w:rPr>
      </w:r>
    </w:p>
    <w:tbl>
      <w:tblPr>
        <w:tblStyle w:val="Table14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3F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She is resourceful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and trail-blazing in how she is working towards a solution to a community need or cause.</w:t>
      </w:r>
      <w:r w:rsidDel="00000000" w:rsidR="00000000" w:rsidRPr="00000000">
        <w:rPr>
          <w:rtl w:val="0"/>
        </w:rPr>
      </w:r>
    </w:p>
    <w:tbl>
      <w:tblPr>
        <w:tblStyle w:val="Table15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4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She has made a measurable and tangible impact in her area. </w:t>
      </w:r>
      <w:r w:rsidDel="00000000" w:rsidR="00000000" w:rsidRPr="00000000">
        <w:rPr>
          <w:rtl w:val="0"/>
        </w:rPr>
      </w:r>
    </w:p>
    <w:tbl>
      <w:tblPr>
        <w:tblStyle w:val="Table16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rHeight w:val="56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*Max 250 words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like to provide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relevant</w:t>
      </w:r>
      <w:r w:rsidDel="00000000" w:rsidR="00000000" w:rsidRPr="00000000">
        <w:rPr>
          <w:sz w:val="24"/>
          <w:szCs w:val="24"/>
          <w:rtl w:val="0"/>
        </w:rPr>
        <w:t xml:space="preserve"> links to supporting material (maximum three), please list them here.</w:t>
      </w:r>
    </w:p>
    <w:sdt>
      <w:sdtPr>
        <w:lock w:val="contentLocked"/>
        <w:tag w:val="goog_rdk_0"/>
      </w:sdtPr>
      <w:sdtContent>
        <w:tbl>
          <w:tblPr>
            <w:tblStyle w:val="Table17"/>
            <w:tblW w:w="963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2"/>
            <w:tblGridChange w:id="0">
              <w:tblGrid>
                <w:gridCol w:w="9632"/>
              </w:tblGrid>
            </w:tblGridChange>
          </w:tblGrid>
          <w:tr>
            <w:trPr>
              <w:cantSplit w:val="0"/>
              <w:trHeight w:val="91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numPr>
                    <w:ilvl w:val="0"/>
                    <w:numId w:val="2"/>
                  </w:numPr>
                  <w:spacing w:line="240" w:lineRule="auto"/>
                  <w:ind w:left="72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3</w:t>
      </w:r>
    </w:p>
    <w:p w:rsidR="00000000" w:rsidDel="00000000" w:rsidP="00000000" w:rsidRDefault="00000000" w:rsidRPr="00000000" w14:paraId="0000004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nominee has been working in the not-for-profit or charity sector (paid or voluntary) for at least two years. </w:t>
      </w:r>
    </w:p>
    <w:tbl>
      <w:tblPr>
        <w:tblStyle w:val="Table18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To be eligible for the IMAGE PwC Businesswoman of the Year Awards the nominee must be an Irish national, hold Irish citizenship or be a resident of Ireland for at least three years and self-identify as a woman. Please confirm that this statement is true by answering 'YES'.</w:t>
      </w:r>
      <w:r w:rsidDel="00000000" w:rsidR="00000000" w:rsidRPr="00000000">
        <w:rPr>
          <w:rtl w:val="0"/>
        </w:rPr>
      </w:r>
    </w:p>
    <w:tbl>
      <w:tblPr>
        <w:tblStyle w:val="Table19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YES/NO</w:t>
            </w:r>
          </w:p>
        </w:tc>
      </w:tr>
    </w:tbl>
    <w:p w:rsidR="00000000" w:rsidDel="00000000" w:rsidP="00000000" w:rsidRDefault="00000000" w:rsidRPr="00000000" w14:paraId="00000054">
      <w:pPr>
        <w:rPr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field is mandatory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To submit your nomination, save this document as a PDF and upload it at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www.image.ie/bwoty-2025-nominations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Revision">
    <w:name w:val="Revision"/>
    <w:hidden w:val="1"/>
    <w:uiPriority w:val="99"/>
    <w:semiHidden w:val="1"/>
    <w:rsid w:val="00352935"/>
    <w:pPr>
      <w:spacing w:line="240" w:lineRule="auto"/>
    </w:pPr>
  </w:style>
  <w:style w:type="paragraph" w:styleId="ListParagraph">
    <w:name w:val="List Paragraph"/>
    <w:basedOn w:val="Normal"/>
    <w:uiPriority w:val="34"/>
    <w:qFormat w:val="1"/>
    <w:rsid w:val="003529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mage.ie/bwoty-2025-nomi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8DKlhS+jepCxSiQ8dZr1VhpbQ==">CgMxLjAaHwoBMBIaChgICVIUChJ0YWJsZS5oYXdzZTFjNWdyM2M4AHIhMXZhT244ZkthRzVmUVB3YnAzSXBOT0c0VzZvQkIxeEdL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2024-01-31T15:50:00Z</dcterms:created>
</cp:coreProperties>
</file>